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0A773D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6D78D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FORMBLATT </w:t>
      </w:r>
    </w:p>
    <w:p w:rsidR="00F913EB" w:rsidRPr="00B213ED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FB54FD" w:rsidRDefault="00F0772B" w:rsidP="00FB54FD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Beispiel für eine Erklärung zur </w:t>
      </w:r>
      <w:r w:rsidR="006D78D2">
        <w:rPr>
          <w:rStyle w:val="ABDATitel"/>
          <w:rFonts w:cs="Arial"/>
          <w:b/>
          <w:color w:val="auto"/>
          <w:szCs w:val="32"/>
        </w:rPr>
        <w:t>Schweigepflicht</w:t>
      </w:r>
      <w:r w:rsidR="006D78D2" w:rsidRPr="00FB54FD">
        <w:rPr>
          <w:rStyle w:val="ABDATitel"/>
          <w:rFonts w:cs="Arial"/>
          <w:b/>
          <w:color w:val="auto"/>
          <w:szCs w:val="32"/>
        </w:rPr>
        <w:t>entbindung</w:t>
      </w:r>
      <w:r w:rsidR="00F913EB" w:rsidRPr="00FB54FD">
        <w:rPr>
          <w:rStyle w:val="ABDATitel"/>
          <w:rFonts w:cs="Arial"/>
          <w:b/>
          <w:color w:val="auto"/>
          <w:szCs w:val="32"/>
        </w:rPr>
        <w:t xml:space="preserve"> im Rahmen der </w:t>
      </w:r>
      <w:proofErr w:type="spellStart"/>
      <w:r w:rsidR="00D47CF4" w:rsidRPr="00FB54FD">
        <w:rPr>
          <w:rStyle w:val="ABDATitel"/>
          <w:rFonts w:cs="Arial"/>
          <w:b/>
          <w:color w:val="auto"/>
          <w:szCs w:val="32"/>
        </w:rPr>
        <w:t>Opioidsubstitution</w:t>
      </w:r>
      <w:proofErr w:type="spellEnd"/>
    </w:p>
    <w:p w:rsidR="00B213ED" w:rsidRPr="000630E8" w:rsidRDefault="00B213ED" w:rsidP="00B213ED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F913EB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840D2F">
        <w:rPr>
          <w:rFonts w:cs="Arial"/>
          <w:color w:val="auto"/>
        </w:rPr>
        <w:t xml:space="preserve"> der Revision</w:t>
      </w:r>
      <w:r w:rsidR="00BA5E97" w:rsidRPr="00B213ED">
        <w:rPr>
          <w:rFonts w:cs="Arial"/>
          <w:color w:val="auto"/>
        </w:rPr>
        <w:t xml:space="preserve">: </w:t>
      </w:r>
      <w:r w:rsidR="00C855A5">
        <w:rPr>
          <w:rFonts w:cs="Arial"/>
          <w:color w:val="auto"/>
        </w:rPr>
        <w:t>10.05.2022</w:t>
      </w: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93E40" w:rsidRDefault="00993E40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431C5" w:rsidRPr="00B213ED" w:rsidRDefault="00E431C5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62E31" w:rsidRDefault="00662E31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417E8E" w:rsidRDefault="00417E8E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E431C5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F913EB" w:rsidP="00E431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Herstellung und Abgabe der Betäubungsmittel zur </w:t>
      </w:r>
      <w:proofErr w:type="spellStart"/>
      <w:r w:rsidR="00D47CF4">
        <w:rPr>
          <w:rFonts w:ascii="Arial" w:hAnsi="Arial" w:cs="Arial"/>
          <w:sz w:val="22"/>
          <w:szCs w:val="22"/>
        </w:rPr>
        <w:t>Opioidsubstitution</w:t>
      </w:r>
      <w:proofErr w:type="spellEnd"/>
    </w:p>
    <w:p w:rsidR="006D78D2" w:rsidRPr="00A941F0" w:rsidRDefault="00F913EB" w:rsidP="006D78D2">
      <w:pPr>
        <w:spacing w:before="12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br w:type="page"/>
      </w:r>
      <w:r w:rsidR="006D78D2" w:rsidRPr="00F0772B">
        <w:rPr>
          <w:rStyle w:val="ABDAFliessetxt"/>
          <w:rFonts w:cs="Arial"/>
          <w:b/>
          <w:sz w:val="24"/>
        </w:rPr>
        <w:lastRenderedPageBreak/>
        <w:t xml:space="preserve">Beispiel für eine </w:t>
      </w:r>
      <w:r w:rsidR="006D78D2" w:rsidRPr="00F0772B">
        <w:rPr>
          <w:rFonts w:ascii="Arial" w:hAnsi="Arial" w:cs="Arial"/>
          <w:b/>
          <w:bCs/>
        </w:rPr>
        <w:t xml:space="preserve">Erklärung zur Entbindung von der Schweigepflicht im Rahmen der Substitutionstherapie mit Betäubungsmitteln zur Sichtvergabe </w:t>
      </w:r>
      <w:r w:rsidR="00417E8E" w:rsidRPr="00F0772B">
        <w:rPr>
          <w:rFonts w:ascii="Arial" w:hAnsi="Arial" w:cs="Arial"/>
          <w:b/>
          <w:bCs/>
        </w:rPr>
        <w:br/>
      </w:r>
      <w:r w:rsidR="006D78D2" w:rsidRPr="00F0772B">
        <w:rPr>
          <w:rFonts w:ascii="Arial" w:hAnsi="Arial" w:cs="Arial"/>
          <w:b/>
          <w:bCs/>
        </w:rPr>
        <w:t>in der Apotheke</w:t>
      </w:r>
      <w:r w:rsidR="006D78D2" w:rsidRPr="00A941F0">
        <w:rPr>
          <w:rFonts w:ascii="Arial" w:hAnsi="Arial" w:cs="Arial"/>
          <w:b/>
          <w:bCs/>
          <w:vertAlign w:val="superscript"/>
        </w:rPr>
        <w:t>1</w:t>
      </w:r>
    </w:p>
    <w:p w:rsidR="006D78D2" w:rsidRPr="006D78D2" w:rsidRDefault="006D78D2" w:rsidP="006D78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Lieber Patient, liebe Patientin,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417E8E" w:rsidRDefault="006D78D2" w:rsidP="00417E8E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 xml:space="preserve">Sie werden im Rahmen der Substitutionstherapie mit Betäubungsmitteln (Substitutionsmitteln) versorgt, die Ihnen auf der Basis </w:t>
      </w:r>
      <w:r w:rsidR="00417E8E">
        <w:rPr>
          <w:rFonts w:ascii="Arial" w:hAnsi="Arial" w:cs="Arial"/>
          <w:sz w:val="22"/>
          <w:szCs w:val="22"/>
        </w:rPr>
        <w:t>einer Vereinbarung zwischen</w:t>
      </w:r>
    </w:p>
    <w:p w:rsidR="00417E8E" w:rsidRDefault="00417E8E" w:rsidP="00417E8E">
      <w:pPr>
        <w:rPr>
          <w:rFonts w:ascii="Arial" w:hAnsi="Arial" w:cs="Arial"/>
          <w:sz w:val="22"/>
          <w:szCs w:val="22"/>
        </w:rPr>
      </w:pPr>
    </w:p>
    <w:p w:rsidR="00417E8E" w:rsidRDefault="00417E8E" w:rsidP="00417E8E">
      <w:pPr>
        <w:rPr>
          <w:rFonts w:ascii="Arial" w:hAnsi="Arial" w:cs="Arial"/>
          <w:sz w:val="22"/>
          <w:szCs w:val="22"/>
        </w:rPr>
      </w:pPr>
    </w:p>
    <w:p w:rsidR="006D78D2" w:rsidRPr="006D78D2" w:rsidRDefault="00417E8E" w:rsidP="00417E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6D78D2" w:rsidRPr="00417E8E" w:rsidRDefault="006D78D2" w:rsidP="00417E8E">
      <w:pPr>
        <w:jc w:val="center"/>
        <w:rPr>
          <w:rFonts w:ascii="Arial" w:hAnsi="Arial" w:cs="Arial"/>
          <w:sz w:val="20"/>
          <w:szCs w:val="20"/>
        </w:rPr>
      </w:pPr>
      <w:r w:rsidRPr="00417E8E">
        <w:rPr>
          <w:rFonts w:ascii="Arial" w:hAnsi="Arial" w:cs="Arial"/>
          <w:sz w:val="20"/>
          <w:szCs w:val="20"/>
        </w:rPr>
        <w:t>[Name und Anschrift der Apotheke]</w:t>
      </w:r>
    </w:p>
    <w:p w:rsidR="00417E8E" w:rsidRDefault="00417E8E" w:rsidP="00417E8E">
      <w:pPr>
        <w:jc w:val="center"/>
        <w:rPr>
          <w:rFonts w:ascii="Arial" w:hAnsi="Arial" w:cs="Arial"/>
          <w:sz w:val="22"/>
          <w:szCs w:val="22"/>
        </w:rPr>
      </w:pPr>
    </w:p>
    <w:p w:rsidR="00417E8E" w:rsidRDefault="00417E8E" w:rsidP="0041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ihrem substituierenden Arzt</w:t>
      </w:r>
      <w:r w:rsidR="00F22782">
        <w:rPr>
          <w:rFonts w:ascii="Arial" w:hAnsi="Arial" w:cs="Arial"/>
          <w:sz w:val="22"/>
          <w:szCs w:val="22"/>
        </w:rPr>
        <w:t>/</w:t>
      </w:r>
      <w:r w:rsidR="00433D6B">
        <w:rPr>
          <w:rFonts w:ascii="Arial" w:hAnsi="Arial" w:cs="Arial"/>
          <w:sz w:val="22"/>
          <w:szCs w:val="22"/>
        </w:rPr>
        <w:t xml:space="preserve">ihrer substituierenden </w:t>
      </w:r>
      <w:r w:rsidR="00F22782">
        <w:rPr>
          <w:rFonts w:ascii="Arial" w:hAnsi="Arial" w:cs="Arial"/>
          <w:sz w:val="22"/>
          <w:szCs w:val="22"/>
        </w:rPr>
        <w:t>Ärztin</w:t>
      </w:r>
    </w:p>
    <w:p w:rsidR="00417E8E" w:rsidRDefault="00417E8E" w:rsidP="00417E8E">
      <w:pPr>
        <w:jc w:val="center"/>
        <w:rPr>
          <w:rFonts w:ascii="Arial" w:hAnsi="Arial" w:cs="Arial"/>
          <w:sz w:val="22"/>
          <w:szCs w:val="22"/>
        </w:rPr>
      </w:pPr>
    </w:p>
    <w:p w:rsidR="00417E8E" w:rsidRDefault="00417E8E" w:rsidP="00417E8E">
      <w:pPr>
        <w:jc w:val="center"/>
        <w:rPr>
          <w:rFonts w:ascii="Arial" w:hAnsi="Arial" w:cs="Arial"/>
          <w:sz w:val="22"/>
          <w:szCs w:val="22"/>
        </w:rPr>
      </w:pPr>
    </w:p>
    <w:p w:rsidR="00417E8E" w:rsidRDefault="00417E8E" w:rsidP="00417E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6D78D2" w:rsidRPr="00417E8E" w:rsidRDefault="00417E8E" w:rsidP="00417E8E">
      <w:pPr>
        <w:jc w:val="center"/>
        <w:rPr>
          <w:rFonts w:ascii="Arial" w:hAnsi="Arial" w:cs="Arial"/>
          <w:sz w:val="20"/>
          <w:szCs w:val="20"/>
        </w:rPr>
      </w:pPr>
      <w:r w:rsidRPr="00417E8E">
        <w:rPr>
          <w:rFonts w:ascii="Arial" w:hAnsi="Arial" w:cs="Arial"/>
          <w:sz w:val="20"/>
          <w:szCs w:val="20"/>
        </w:rPr>
        <w:t xml:space="preserve"> </w:t>
      </w:r>
      <w:r w:rsidR="006D78D2" w:rsidRPr="00417E8E">
        <w:rPr>
          <w:rFonts w:ascii="Arial" w:hAnsi="Arial" w:cs="Arial"/>
          <w:sz w:val="20"/>
          <w:szCs w:val="20"/>
        </w:rPr>
        <w:t>[Name des Arztes</w:t>
      </w:r>
      <w:r w:rsidR="00F22782">
        <w:rPr>
          <w:rFonts w:ascii="Arial" w:hAnsi="Arial" w:cs="Arial"/>
          <w:sz w:val="20"/>
          <w:szCs w:val="20"/>
        </w:rPr>
        <w:t>/</w:t>
      </w:r>
      <w:r w:rsidR="00433D6B">
        <w:rPr>
          <w:rFonts w:ascii="Arial" w:hAnsi="Arial" w:cs="Arial"/>
          <w:sz w:val="20"/>
          <w:szCs w:val="20"/>
        </w:rPr>
        <w:t xml:space="preserve">der </w:t>
      </w:r>
      <w:r w:rsidR="00F22782">
        <w:rPr>
          <w:rFonts w:ascii="Arial" w:hAnsi="Arial" w:cs="Arial"/>
          <w:sz w:val="20"/>
          <w:szCs w:val="20"/>
        </w:rPr>
        <w:t>Ärztin</w:t>
      </w:r>
      <w:r w:rsidR="006D78D2" w:rsidRPr="00417E8E">
        <w:rPr>
          <w:rFonts w:ascii="Arial" w:hAnsi="Arial" w:cs="Arial"/>
          <w:sz w:val="20"/>
          <w:szCs w:val="20"/>
        </w:rPr>
        <w:t xml:space="preserve"> und Praxisanschrift]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zum unmittelbaren Verbrauch in der Apotheke überlassen werden (Sichtvergabe). Um den Erfolg der Substitutionstherapie zu gewährleisten, kann es</w:t>
      </w:r>
      <w:r w:rsidR="00417E8E">
        <w:rPr>
          <w:rFonts w:ascii="Arial" w:hAnsi="Arial" w:cs="Arial"/>
          <w:sz w:val="22"/>
          <w:szCs w:val="22"/>
        </w:rPr>
        <w:t xml:space="preserve"> erforderlich sein, Ihren behan</w:t>
      </w:r>
      <w:r w:rsidR="00664603">
        <w:rPr>
          <w:rFonts w:ascii="Arial" w:hAnsi="Arial" w:cs="Arial"/>
          <w:sz w:val="22"/>
          <w:szCs w:val="22"/>
        </w:rPr>
        <w:t>d</w:t>
      </w:r>
      <w:r w:rsidRPr="006D78D2">
        <w:rPr>
          <w:rFonts w:ascii="Arial" w:hAnsi="Arial" w:cs="Arial"/>
          <w:sz w:val="22"/>
          <w:szCs w:val="22"/>
        </w:rPr>
        <w:t>elnden Arzt</w:t>
      </w:r>
      <w:r w:rsidR="00F22782">
        <w:rPr>
          <w:rFonts w:ascii="Arial" w:hAnsi="Arial" w:cs="Arial"/>
          <w:sz w:val="22"/>
          <w:szCs w:val="22"/>
        </w:rPr>
        <w:t>/</w:t>
      </w:r>
      <w:r w:rsidR="00433D6B">
        <w:rPr>
          <w:rFonts w:ascii="Arial" w:hAnsi="Arial" w:cs="Arial"/>
          <w:sz w:val="22"/>
          <w:szCs w:val="22"/>
        </w:rPr>
        <w:t xml:space="preserve">Ihre behandelnde </w:t>
      </w:r>
      <w:r w:rsidR="00F22782">
        <w:rPr>
          <w:rFonts w:ascii="Arial" w:hAnsi="Arial" w:cs="Arial"/>
          <w:sz w:val="22"/>
          <w:szCs w:val="22"/>
        </w:rPr>
        <w:t>Ärztin</w:t>
      </w:r>
      <w:r w:rsidRPr="006D78D2">
        <w:rPr>
          <w:rFonts w:ascii="Arial" w:hAnsi="Arial" w:cs="Arial"/>
          <w:sz w:val="22"/>
          <w:szCs w:val="22"/>
        </w:rPr>
        <w:t xml:space="preserve"> zu kontaktieren und mit diesem</w:t>
      </w:r>
      <w:r w:rsidR="00F22782">
        <w:rPr>
          <w:rFonts w:ascii="Arial" w:hAnsi="Arial" w:cs="Arial"/>
          <w:sz w:val="22"/>
          <w:szCs w:val="22"/>
        </w:rPr>
        <w:t>/</w:t>
      </w:r>
      <w:proofErr w:type="gramStart"/>
      <w:r w:rsidR="00F22782">
        <w:rPr>
          <w:rFonts w:ascii="Arial" w:hAnsi="Arial" w:cs="Arial"/>
          <w:sz w:val="22"/>
          <w:szCs w:val="22"/>
        </w:rPr>
        <w:t>dieser</w:t>
      </w:r>
      <w:r w:rsidRPr="006D78D2">
        <w:rPr>
          <w:rFonts w:ascii="Arial" w:hAnsi="Arial" w:cs="Arial"/>
          <w:sz w:val="22"/>
          <w:szCs w:val="22"/>
        </w:rPr>
        <w:t xml:space="preserve"> auch personenbezogene Angaben</w:t>
      </w:r>
      <w:proofErr w:type="gramEnd"/>
      <w:r w:rsidRPr="006D78D2">
        <w:rPr>
          <w:rFonts w:ascii="Arial" w:hAnsi="Arial" w:cs="Arial"/>
          <w:sz w:val="22"/>
          <w:szCs w:val="22"/>
        </w:rPr>
        <w:t xml:space="preserve"> auszutauschen.</w:t>
      </w:r>
    </w:p>
    <w:p w:rsidR="006D78D2" w:rsidRPr="006D78D2" w:rsidRDefault="006D78D2" w:rsidP="006D78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8D2" w:rsidRPr="006D78D2" w:rsidRDefault="00664603" w:rsidP="006D7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6D78D2" w:rsidRPr="006D78D2">
        <w:rPr>
          <w:rFonts w:ascii="Arial" w:hAnsi="Arial" w:cs="Arial"/>
          <w:sz w:val="22"/>
          <w:szCs w:val="22"/>
        </w:rPr>
        <w:t xml:space="preserve"> bitten Sie, die folgende Erklärung zur Entbindung von der Schweigepflicht zu unterzeichnen: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 xml:space="preserve">Hiermit gestatte ich, </w:t>
      </w:r>
    </w:p>
    <w:p w:rsidR="00417E8E" w:rsidRPr="006D78D2" w:rsidRDefault="00417E8E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___________________________________</w:t>
      </w:r>
      <w:r w:rsidR="00417E8E" w:rsidRPr="00417E8E">
        <w:rPr>
          <w:rFonts w:ascii="Arial" w:hAnsi="Arial" w:cs="Arial"/>
          <w:sz w:val="22"/>
          <w:szCs w:val="22"/>
        </w:rPr>
        <w:t xml:space="preserve"> </w:t>
      </w:r>
      <w:r w:rsidR="00417E8E">
        <w:rPr>
          <w:rFonts w:ascii="Arial" w:hAnsi="Arial" w:cs="Arial"/>
          <w:sz w:val="22"/>
          <w:szCs w:val="22"/>
        </w:rPr>
        <w:t xml:space="preserve">              </w:t>
      </w:r>
      <w:r w:rsidR="00433D6B">
        <w:rPr>
          <w:rFonts w:ascii="Arial" w:hAnsi="Arial" w:cs="Arial"/>
          <w:sz w:val="22"/>
          <w:szCs w:val="22"/>
        </w:rPr>
        <w:t xml:space="preserve">    </w:t>
      </w:r>
      <w:r w:rsidR="00664603">
        <w:rPr>
          <w:rFonts w:ascii="Arial" w:hAnsi="Arial" w:cs="Arial"/>
          <w:sz w:val="22"/>
          <w:szCs w:val="22"/>
        </w:rPr>
        <w:t>g</w:t>
      </w:r>
      <w:r w:rsidR="00417E8E" w:rsidRPr="006D78D2">
        <w:rPr>
          <w:rFonts w:ascii="Arial" w:hAnsi="Arial" w:cs="Arial"/>
          <w:sz w:val="22"/>
          <w:szCs w:val="22"/>
        </w:rPr>
        <w:t>eb</w:t>
      </w:r>
      <w:r w:rsidR="00417E8E">
        <w:rPr>
          <w:rFonts w:ascii="Arial" w:hAnsi="Arial" w:cs="Arial"/>
          <w:sz w:val="22"/>
          <w:szCs w:val="22"/>
        </w:rPr>
        <w:t>oren am _________________</w:t>
      </w:r>
    </w:p>
    <w:p w:rsidR="006D78D2" w:rsidRPr="00417E8E" w:rsidRDefault="006D78D2" w:rsidP="006D78D2">
      <w:pPr>
        <w:rPr>
          <w:rFonts w:ascii="Arial" w:hAnsi="Arial" w:cs="Arial"/>
          <w:sz w:val="20"/>
          <w:szCs w:val="20"/>
        </w:rPr>
      </w:pPr>
      <w:r w:rsidRPr="00417E8E">
        <w:rPr>
          <w:rFonts w:ascii="Arial" w:hAnsi="Arial" w:cs="Arial"/>
          <w:sz w:val="20"/>
          <w:szCs w:val="20"/>
        </w:rPr>
        <w:t>[Name des Sub</w:t>
      </w:r>
      <w:r w:rsidR="00417E8E" w:rsidRPr="00417E8E">
        <w:rPr>
          <w:rFonts w:ascii="Arial" w:hAnsi="Arial" w:cs="Arial"/>
          <w:sz w:val="20"/>
          <w:szCs w:val="20"/>
        </w:rPr>
        <w:t>stitutionspatienten</w:t>
      </w:r>
      <w:r w:rsidR="00433D6B">
        <w:rPr>
          <w:rFonts w:ascii="Arial" w:hAnsi="Arial" w:cs="Arial"/>
          <w:sz w:val="20"/>
          <w:szCs w:val="20"/>
        </w:rPr>
        <w:t>/der Substitutionspatientin</w:t>
      </w:r>
      <w:r w:rsidR="00417E8E" w:rsidRPr="00417E8E">
        <w:rPr>
          <w:rFonts w:ascii="Arial" w:hAnsi="Arial" w:cs="Arial"/>
          <w:sz w:val="20"/>
          <w:szCs w:val="20"/>
        </w:rPr>
        <w:t>]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der oben genannten Apotheke meine</w:t>
      </w:r>
      <w:r w:rsidR="00F22782">
        <w:rPr>
          <w:rFonts w:ascii="Arial" w:hAnsi="Arial" w:cs="Arial"/>
          <w:sz w:val="22"/>
          <w:szCs w:val="22"/>
        </w:rPr>
        <w:t>/meine</w:t>
      </w:r>
      <w:r w:rsidR="00840D2F">
        <w:rPr>
          <w:rFonts w:ascii="Arial" w:hAnsi="Arial" w:cs="Arial"/>
          <w:sz w:val="22"/>
          <w:szCs w:val="22"/>
        </w:rPr>
        <w:t>n</w:t>
      </w:r>
      <w:r w:rsidRPr="006D78D2">
        <w:rPr>
          <w:rFonts w:ascii="Arial" w:hAnsi="Arial" w:cs="Arial"/>
          <w:sz w:val="22"/>
          <w:szCs w:val="22"/>
        </w:rPr>
        <w:t xml:space="preserve"> oben genannte</w:t>
      </w:r>
      <w:r w:rsidR="00433D6B">
        <w:rPr>
          <w:rFonts w:ascii="Arial" w:hAnsi="Arial" w:cs="Arial"/>
          <w:sz w:val="22"/>
          <w:szCs w:val="22"/>
        </w:rPr>
        <w:t>*</w:t>
      </w:r>
      <w:r w:rsidRPr="006D78D2">
        <w:rPr>
          <w:rFonts w:ascii="Arial" w:hAnsi="Arial" w:cs="Arial"/>
          <w:sz w:val="22"/>
          <w:szCs w:val="22"/>
        </w:rPr>
        <w:t>n behandelnde</w:t>
      </w:r>
      <w:r w:rsidR="00433D6B">
        <w:rPr>
          <w:rFonts w:ascii="Arial" w:hAnsi="Arial" w:cs="Arial"/>
          <w:sz w:val="22"/>
          <w:szCs w:val="22"/>
        </w:rPr>
        <w:t>*</w:t>
      </w:r>
      <w:r w:rsidRPr="006D78D2">
        <w:rPr>
          <w:rFonts w:ascii="Arial" w:hAnsi="Arial" w:cs="Arial"/>
          <w:sz w:val="22"/>
          <w:szCs w:val="22"/>
        </w:rPr>
        <w:t>n substituierende</w:t>
      </w:r>
      <w:r w:rsidR="00433D6B">
        <w:rPr>
          <w:rFonts w:ascii="Arial" w:hAnsi="Arial" w:cs="Arial"/>
          <w:sz w:val="22"/>
          <w:szCs w:val="22"/>
        </w:rPr>
        <w:t>*</w:t>
      </w:r>
      <w:r w:rsidRPr="006D78D2">
        <w:rPr>
          <w:rFonts w:ascii="Arial" w:hAnsi="Arial" w:cs="Arial"/>
          <w:sz w:val="22"/>
          <w:szCs w:val="22"/>
        </w:rPr>
        <w:t xml:space="preserve">n </w:t>
      </w:r>
      <w:r w:rsidR="00433D6B">
        <w:rPr>
          <w:rFonts w:ascii="Arial" w:hAnsi="Arial" w:cs="Arial"/>
          <w:sz w:val="22"/>
          <w:szCs w:val="22"/>
        </w:rPr>
        <w:t>Ärztin/</w:t>
      </w:r>
      <w:r w:rsidRPr="006D78D2">
        <w:rPr>
          <w:rFonts w:ascii="Arial" w:hAnsi="Arial" w:cs="Arial"/>
          <w:sz w:val="22"/>
          <w:szCs w:val="22"/>
        </w:rPr>
        <w:t>Arzt zum Zwecke der therapeutischen Betreuung zu kontaktieren und diesen</w:t>
      </w:r>
      <w:r w:rsidR="00F22782">
        <w:rPr>
          <w:rFonts w:ascii="Arial" w:hAnsi="Arial" w:cs="Arial"/>
          <w:sz w:val="22"/>
          <w:szCs w:val="22"/>
        </w:rPr>
        <w:t>/diese</w:t>
      </w:r>
      <w:r w:rsidRPr="006D78D2">
        <w:rPr>
          <w:rFonts w:ascii="Arial" w:hAnsi="Arial" w:cs="Arial"/>
          <w:sz w:val="22"/>
          <w:szCs w:val="22"/>
        </w:rPr>
        <w:t xml:space="preserve"> über Begleitumstände zu informieren, die im Zusammenhang mit der Sichtvergabe in der Apotheke festgestellt werden und mich und die Substitutionstherapie betreffen. Hierunter können auch Angaben fallen, die grundsätzlich von der </w:t>
      </w:r>
      <w:proofErr w:type="spellStart"/>
      <w:r w:rsidRPr="006D78D2">
        <w:rPr>
          <w:rFonts w:ascii="Arial" w:hAnsi="Arial" w:cs="Arial"/>
          <w:sz w:val="22"/>
          <w:szCs w:val="22"/>
        </w:rPr>
        <w:t>apothekerlichen</w:t>
      </w:r>
      <w:proofErr w:type="spellEnd"/>
      <w:r w:rsidRPr="006D78D2">
        <w:rPr>
          <w:rFonts w:ascii="Arial" w:hAnsi="Arial" w:cs="Arial"/>
          <w:sz w:val="22"/>
          <w:szCs w:val="22"/>
        </w:rPr>
        <w:t xml:space="preserve"> Schweigepflicht erfasst sind. Eine Weitergabe dieser Angaben erfolgt nur im erforderlichen Maß und nur gegenüber meinem Arzt</w:t>
      </w:r>
      <w:r w:rsidR="00F22782">
        <w:rPr>
          <w:rFonts w:ascii="Arial" w:hAnsi="Arial" w:cs="Arial"/>
          <w:sz w:val="22"/>
          <w:szCs w:val="22"/>
        </w:rPr>
        <w:t>/</w:t>
      </w:r>
      <w:r w:rsidR="00433D6B">
        <w:rPr>
          <w:rFonts w:ascii="Arial" w:hAnsi="Arial" w:cs="Arial"/>
          <w:sz w:val="22"/>
          <w:szCs w:val="22"/>
        </w:rPr>
        <w:t xml:space="preserve">meiner </w:t>
      </w:r>
      <w:r w:rsidR="00F22782">
        <w:rPr>
          <w:rFonts w:ascii="Arial" w:hAnsi="Arial" w:cs="Arial"/>
          <w:sz w:val="22"/>
          <w:szCs w:val="22"/>
        </w:rPr>
        <w:t>Ärztin</w:t>
      </w:r>
      <w:r w:rsidRPr="006D78D2">
        <w:rPr>
          <w:rFonts w:ascii="Arial" w:hAnsi="Arial" w:cs="Arial"/>
          <w:sz w:val="22"/>
          <w:szCs w:val="22"/>
        </w:rPr>
        <w:t xml:space="preserve"> oder seinem</w:t>
      </w:r>
      <w:r w:rsidR="00F22782">
        <w:rPr>
          <w:rFonts w:ascii="Arial" w:hAnsi="Arial" w:cs="Arial"/>
          <w:sz w:val="22"/>
          <w:szCs w:val="22"/>
        </w:rPr>
        <w:t>/</w:t>
      </w:r>
      <w:r w:rsidR="00840D2F">
        <w:rPr>
          <w:rFonts w:ascii="Arial" w:hAnsi="Arial" w:cs="Arial"/>
          <w:sz w:val="22"/>
          <w:szCs w:val="22"/>
        </w:rPr>
        <w:t>ihrer</w:t>
      </w:r>
      <w:r w:rsidRPr="006D78D2">
        <w:rPr>
          <w:rFonts w:ascii="Arial" w:hAnsi="Arial" w:cs="Arial"/>
          <w:sz w:val="22"/>
          <w:szCs w:val="22"/>
        </w:rPr>
        <w:t xml:space="preserve"> ärztlichen Vertreter</w:t>
      </w:r>
      <w:r w:rsidR="00433D6B">
        <w:rPr>
          <w:rFonts w:ascii="Arial" w:hAnsi="Arial" w:cs="Arial"/>
          <w:sz w:val="22"/>
          <w:szCs w:val="22"/>
        </w:rPr>
        <w:t>*</w:t>
      </w:r>
      <w:r w:rsidR="00F22782">
        <w:rPr>
          <w:rFonts w:ascii="Arial" w:hAnsi="Arial" w:cs="Arial"/>
          <w:sz w:val="22"/>
          <w:szCs w:val="22"/>
        </w:rPr>
        <w:t>in</w:t>
      </w:r>
      <w:r w:rsidRPr="006D78D2">
        <w:rPr>
          <w:rFonts w:ascii="Arial" w:hAnsi="Arial" w:cs="Arial"/>
          <w:sz w:val="22"/>
          <w:szCs w:val="22"/>
        </w:rPr>
        <w:t xml:space="preserve">. 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 xml:space="preserve">Mir ist bekannt, dass ich diese Erklärung über die Entbindung </w:t>
      </w:r>
      <w:r w:rsidR="00664603">
        <w:rPr>
          <w:rFonts w:ascii="Arial" w:hAnsi="Arial" w:cs="Arial"/>
          <w:sz w:val="22"/>
          <w:szCs w:val="22"/>
        </w:rPr>
        <w:t xml:space="preserve">von </w:t>
      </w:r>
      <w:r w:rsidRPr="006D78D2">
        <w:rPr>
          <w:rFonts w:ascii="Arial" w:hAnsi="Arial" w:cs="Arial"/>
          <w:sz w:val="22"/>
          <w:szCs w:val="22"/>
        </w:rPr>
        <w:t>der Schweigepflicht jederzeit mit Wirkung für die Zukunft widerrufen kann.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___________________________________</w:t>
      </w:r>
    </w:p>
    <w:p w:rsidR="006D78D2" w:rsidRPr="00417E8E" w:rsidRDefault="006D78D2" w:rsidP="006D78D2">
      <w:pPr>
        <w:rPr>
          <w:rFonts w:ascii="Arial" w:hAnsi="Arial" w:cs="Arial"/>
          <w:sz w:val="20"/>
          <w:szCs w:val="20"/>
        </w:rPr>
      </w:pPr>
      <w:r w:rsidRPr="00417E8E">
        <w:rPr>
          <w:rFonts w:ascii="Arial" w:hAnsi="Arial" w:cs="Arial"/>
          <w:sz w:val="20"/>
          <w:szCs w:val="20"/>
        </w:rPr>
        <w:t xml:space="preserve">Ort, Datum </w:t>
      </w: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</w:p>
    <w:p w:rsidR="006D78D2" w:rsidRPr="006D78D2" w:rsidRDefault="006D78D2" w:rsidP="006D78D2">
      <w:pPr>
        <w:rPr>
          <w:rFonts w:ascii="Arial" w:hAnsi="Arial" w:cs="Arial"/>
          <w:sz w:val="22"/>
          <w:szCs w:val="22"/>
        </w:rPr>
      </w:pPr>
      <w:r w:rsidRPr="006D78D2">
        <w:rPr>
          <w:rFonts w:ascii="Arial" w:hAnsi="Arial" w:cs="Arial"/>
          <w:sz w:val="22"/>
          <w:szCs w:val="22"/>
        </w:rPr>
        <w:t>___________________________________</w:t>
      </w:r>
    </w:p>
    <w:p w:rsidR="00F913EB" w:rsidRDefault="006D78D2">
      <w:pPr>
        <w:rPr>
          <w:rFonts w:ascii="Arial" w:hAnsi="Arial" w:cs="Arial"/>
          <w:b/>
          <w:color w:val="000000"/>
        </w:rPr>
      </w:pPr>
      <w:r w:rsidRPr="00417E8E">
        <w:rPr>
          <w:rFonts w:ascii="Arial" w:hAnsi="Arial" w:cs="Arial"/>
          <w:sz w:val="20"/>
          <w:szCs w:val="20"/>
        </w:rPr>
        <w:t xml:space="preserve">Unterschrift </w:t>
      </w:r>
      <w:r w:rsidR="00417E8E">
        <w:rPr>
          <w:rFonts w:ascii="Arial" w:hAnsi="Arial" w:cs="Arial"/>
          <w:sz w:val="22"/>
          <w:szCs w:val="22"/>
        </w:rPr>
        <w:br/>
      </w:r>
      <w:r w:rsidRPr="00A941F0">
        <w:rPr>
          <w:rFonts w:ascii="Arial" w:hAnsi="Arial" w:cs="Arial"/>
          <w:sz w:val="14"/>
          <w:szCs w:val="14"/>
          <w:vertAlign w:val="superscript"/>
        </w:rPr>
        <w:t>1</w:t>
      </w:r>
      <w:r w:rsidRPr="00A941F0">
        <w:rPr>
          <w:rFonts w:ascii="Arial" w:hAnsi="Arial" w:cs="Arial"/>
          <w:sz w:val="14"/>
          <w:szCs w:val="14"/>
        </w:rPr>
        <w:t>Diese Erklärung ist in jedem Fall individuell an den einzelnen Apothekenbetrieb anzupassen. Sie sollte dem</w:t>
      </w:r>
      <w:r w:rsidR="00F22782">
        <w:rPr>
          <w:rFonts w:ascii="Arial" w:hAnsi="Arial" w:cs="Arial"/>
          <w:sz w:val="14"/>
          <w:szCs w:val="14"/>
        </w:rPr>
        <w:t>/der</w:t>
      </w:r>
      <w:r w:rsidRPr="00A941F0">
        <w:rPr>
          <w:rFonts w:ascii="Arial" w:hAnsi="Arial" w:cs="Arial"/>
          <w:sz w:val="14"/>
          <w:szCs w:val="14"/>
        </w:rPr>
        <w:t xml:space="preserve"> zuständigen Beauftragten für den Datenschutz der Apotheke, sofern nach den gesetzlichen Bestimmungen zu bestellen, zur Genehmigung vorgelegt werden, und ist gegebenenfalls anwaltlich zu prüfen.</w:t>
      </w:r>
    </w:p>
    <w:sectPr w:rsidR="00F913EB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BA" w:rsidRDefault="002208BA">
      <w:r>
        <w:separator/>
      </w:r>
    </w:p>
  </w:endnote>
  <w:endnote w:type="continuationSeparator" w:id="0">
    <w:p w:rsidR="002208BA" w:rsidRDefault="0022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:rsidTr="00040DE8">
      <w:tc>
        <w:tcPr>
          <w:tcW w:w="1871" w:type="dxa"/>
          <w:vMerge w:val="restart"/>
          <w:vAlign w:val="center"/>
        </w:tcPr>
        <w:p w:rsidR="008B25DC" w:rsidRDefault="00CC37EC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8B25DC" w:rsidTr="00A0720C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:rsidTr="00A0720C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8B25DC" w:rsidTr="00A0720C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:rsidTr="00A0720C">
                            <w:tc>
                              <w:tcPr>
                                <w:tcW w:w="1878" w:type="dxa"/>
                                <w:vMerge/>
                              </w:tcPr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1537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:rsidTr="00040DE8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72" w:type="dxa"/>
        </w:tcPr>
        <w:p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C855A5">
            <w:fldChar w:fldCharType="begin"/>
          </w:r>
          <w:r w:rsidR="00C855A5">
            <w:instrText xml:space="preserve"> NUMPAGES  \* MERGEFORMAT </w:instrText>
          </w:r>
          <w:r w:rsidR="00C855A5">
            <w:fldChar w:fldCharType="separate"/>
          </w:r>
          <w:r w:rsidR="008A1964" w:rsidRPr="00C855A5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C855A5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8B25DC" w:rsidRPr="00D35A39" w:rsidRDefault="00CC37EC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:rsidTr="008922CF">
      <w:tc>
        <w:tcPr>
          <w:tcW w:w="1871" w:type="dxa"/>
          <w:vMerge w:val="restart"/>
          <w:vAlign w:val="center"/>
        </w:tcPr>
        <w:p w:rsidR="008B25DC" w:rsidRDefault="00CC37EC" w:rsidP="008922CF">
          <w:pPr>
            <w:pStyle w:val="Fuzeile"/>
          </w:pPr>
          <w:r w:rsidRPr="001F1537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:rsidTr="008922CF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89" w:type="dxa"/>
        </w:tcPr>
        <w:p w:rsidR="008B25DC" w:rsidRPr="000A773D" w:rsidRDefault="008B25DC" w:rsidP="00C855A5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840D2F"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F913EB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C855A5">
            <w:rPr>
              <w:rFonts w:ascii="Arial" w:hAnsi="Arial" w:cs="Arial"/>
              <w:color w:val="444444"/>
              <w:sz w:val="16"/>
              <w:szCs w:val="16"/>
            </w:rPr>
            <w:t>10.05.2022</w:t>
          </w:r>
        </w:p>
      </w:tc>
      <w:tc>
        <w:tcPr>
          <w:tcW w:w="253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C855A5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C855A5">
            <w:fldChar w:fldCharType="begin"/>
          </w:r>
          <w:r w:rsidR="00C855A5">
            <w:instrText xml:space="preserve"> NUMPAGES  \* MERGEFORMAT </w:instrText>
          </w:r>
          <w:r w:rsidR="00C855A5">
            <w:fldChar w:fldCharType="separate"/>
          </w:r>
          <w:r w:rsidR="00C855A5" w:rsidRPr="00C855A5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C855A5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A5" w:rsidRDefault="00C855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BA" w:rsidRDefault="002208BA">
      <w:r>
        <w:separator/>
      </w:r>
    </w:p>
  </w:footnote>
  <w:footnote w:type="continuationSeparator" w:id="0">
    <w:p w:rsidR="002208BA" w:rsidRDefault="0022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CC37EC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07EB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B5426" id="Freeform 37" o:spid="_x0000_s1026" style="position:absolute;margin-left:-14.15pt;margin-top:36.8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8B25DC">
      <w:rPr>
        <w:rFonts w:ascii="Arial" w:hAnsi="Arial"/>
        <w:b/>
        <w:color w:val="FFFFFF"/>
      </w:rPr>
      <w:t>pt</w:t>
    </w:r>
    <w:proofErr w:type="spellEnd"/>
    <w:r w:rsidR="008B25DC">
      <w:rPr>
        <w:rFonts w:ascii="Arial" w:hAnsi="Arial"/>
        <w:b/>
        <w:color w:val="FFFFFF"/>
      </w:rPr>
      <w:t xml:space="preserve">, Zeilenabstand Einfach) </w:t>
    </w:r>
  </w:p>
  <w:p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C855A5">
    <w:pPr>
      <w:ind w:right="-6"/>
      <w:jc w:val="right"/>
      <w:rPr>
        <w:rFonts w:ascii="Helvetica" w:hAnsi="Helvetica"/>
        <w:color w:val="FFFFFF"/>
        <w:sz w:val="40"/>
      </w:rPr>
    </w:pPr>
    <w:r>
      <w:rPr>
        <w:rFonts w:ascii="Helvetica" w:hAnsi="Helvetica"/>
        <w:color w:val="FFFFFF"/>
        <w:sz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0527" o:spid="_x0000_s2108" type="#_x0000_t136" style="position:absolute;left:0;text-align:left;margin-left:0;margin-top:0;width:464.7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ISPIEL"/>
          <w10:wrap anchorx="margin" anchory="margin"/>
        </v:shape>
      </w:pict>
    </w:r>
    <w:r w:rsidR="00CC37EC"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5D784" id="Freeform 10" o:spid="_x0000_s1026" style="position:absolute;margin-left:-14.15pt;margin-top:36.85pt;width:501.75pt;height:56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CC37EC"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:rsidR="008B25DC" w:rsidRPr="00845FC1" w:rsidRDefault="00F913EB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Herstellung und Abga</w:t>
                          </w:r>
                          <w:r w:rsidR="00417E8E">
                            <w:rPr>
                              <w:rFonts w:ascii="Arial" w:hAnsi="Arial"/>
                              <w:color w:val="FFFFFF"/>
                            </w:rPr>
                            <w:t xml:space="preserve">be der Betäubungsmittel zur </w:t>
                          </w:r>
                          <w:proofErr w:type="spellStart"/>
                          <w:r w:rsidR="00417E8E">
                            <w:rPr>
                              <w:rFonts w:ascii="Arial" w:hAnsi="Arial"/>
                              <w:color w:val="FFFFFF"/>
                            </w:rPr>
                            <w:t>Opioid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substitution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:rsidR="008B25DC" w:rsidRPr="00845FC1" w:rsidRDefault="00F913EB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</w:t>
                    </w:r>
                    <w:r w:rsidR="00417E8E">
                      <w:rPr>
                        <w:rFonts w:ascii="Arial" w:hAnsi="Arial"/>
                        <w:color w:val="FFFFFF"/>
                      </w:rPr>
                      <w:t>be der Betäubungsmittel zur Opioid</w:t>
                    </w:r>
                    <w:r>
                      <w:rPr>
                        <w:rFonts w:ascii="Arial" w:hAnsi="Arial"/>
                        <w:color w:val="FFFFFF"/>
                      </w:rPr>
                      <w:t>substitution</w:t>
                    </w:r>
                  </w:p>
                </w:txbxContent>
              </v:textbox>
            </v:shape>
          </w:pict>
        </mc:Fallback>
      </mc:AlternateContent>
    </w:r>
  </w:p>
  <w:p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:rsidTr="008922CF">
      <w:tc>
        <w:tcPr>
          <w:tcW w:w="6804" w:type="dxa"/>
          <w:vMerge w:val="restart"/>
          <w:vAlign w:val="center"/>
        </w:tcPr>
        <w:p w:rsidR="008B25DC" w:rsidRDefault="00CC37EC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8B25DC" w:rsidRDefault="00CC37EC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01467" id="Freeform 44" o:spid="_x0000_s1026" style="position:absolute;margin-left:-15.4pt;margin-top:39.75pt;width:501.75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22pt" o:bullet="t">
        <v:imagedata r:id="rId1" o:title=""/>
      </v:shape>
    </w:pict>
  </w:numPicBullet>
  <w:numPicBullet w:numPicBulletId="1">
    <w:pict>
      <v:shape id="_x0000_i1028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5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13"/>
  </w:num>
  <w:num w:numId="14">
    <w:abstractNumId w:val="33"/>
  </w:num>
  <w:num w:numId="15">
    <w:abstractNumId w:val="35"/>
  </w:num>
  <w:num w:numId="16">
    <w:abstractNumId w:val="23"/>
  </w:num>
  <w:num w:numId="17">
    <w:abstractNumId w:val="18"/>
  </w:num>
  <w:num w:numId="18">
    <w:abstractNumId w:val="20"/>
  </w:num>
  <w:num w:numId="19">
    <w:abstractNumId w:val="28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5"/>
  </w:num>
  <w:num w:numId="22">
    <w:abstractNumId w:val="17"/>
  </w:num>
  <w:num w:numId="23">
    <w:abstractNumId w:val="24"/>
  </w:num>
  <w:num w:numId="24">
    <w:abstractNumId w:val="27"/>
  </w:num>
  <w:num w:numId="25">
    <w:abstractNumId w:val="22"/>
  </w:num>
  <w:num w:numId="26">
    <w:abstractNumId w:val="16"/>
  </w:num>
  <w:num w:numId="27">
    <w:abstractNumId w:val="14"/>
  </w:num>
  <w:num w:numId="28">
    <w:abstractNumId w:val="32"/>
  </w:num>
  <w:num w:numId="29">
    <w:abstractNumId w:val="19"/>
  </w:num>
  <w:num w:numId="30">
    <w:abstractNumId w:val="31"/>
  </w:num>
  <w:num w:numId="31">
    <w:abstractNumId w:val="12"/>
  </w:num>
  <w:num w:numId="32">
    <w:abstractNumId w:val="21"/>
  </w:num>
  <w:num w:numId="33">
    <w:abstractNumId w:val="34"/>
  </w:num>
  <w:num w:numId="34">
    <w:abstractNumId w:val="26"/>
  </w:num>
  <w:num w:numId="35">
    <w:abstractNumId w:val="15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09" fillcolor="white">
      <v:fill color="white"/>
      <v:shadow color="black" opacity="49151f" offset=".74833mm,.74833mm"/>
      <o:colormru v:ext="edit" colors="#737373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1C2A"/>
    <w:rsid w:val="00095BB1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054B"/>
    <w:rsid w:val="00163A45"/>
    <w:rsid w:val="00165738"/>
    <w:rsid w:val="00171AA8"/>
    <w:rsid w:val="00176A66"/>
    <w:rsid w:val="00177EE7"/>
    <w:rsid w:val="00190B23"/>
    <w:rsid w:val="001912DA"/>
    <w:rsid w:val="00191B7F"/>
    <w:rsid w:val="00192024"/>
    <w:rsid w:val="001A58B6"/>
    <w:rsid w:val="001A65F0"/>
    <w:rsid w:val="001B62D2"/>
    <w:rsid w:val="001C20A0"/>
    <w:rsid w:val="001C49FC"/>
    <w:rsid w:val="001C64CC"/>
    <w:rsid w:val="001C7F97"/>
    <w:rsid w:val="001E0EAB"/>
    <w:rsid w:val="001F583F"/>
    <w:rsid w:val="00200010"/>
    <w:rsid w:val="00202593"/>
    <w:rsid w:val="00206C50"/>
    <w:rsid w:val="00214B9B"/>
    <w:rsid w:val="00217A63"/>
    <w:rsid w:val="00217D65"/>
    <w:rsid w:val="002208BA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71803"/>
    <w:rsid w:val="002755F6"/>
    <w:rsid w:val="00275901"/>
    <w:rsid w:val="002833B6"/>
    <w:rsid w:val="00297ADF"/>
    <w:rsid w:val="002A772D"/>
    <w:rsid w:val="002D240A"/>
    <w:rsid w:val="003009F3"/>
    <w:rsid w:val="00311EE2"/>
    <w:rsid w:val="00330091"/>
    <w:rsid w:val="0033255D"/>
    <w:rsid w:val="00333E1E"/>
    <w:rsid w:val="00336DCC"/>
    <w:rsid w:val="003422B4"/>
    <w:rsid w:val="00346A60"/>
    <w:rsid w:val="003509A9"/>
    <w:rsid w:val="003523E0"/>
    <w:rsid w:val="0035496B"/>
    <w:rsid w:val="00354E59"/>
    <w:rsid w:val="00366C92"/>
    <w:rsid w:val="003841AF"/>
    <w:rsid w:val="00386472"/>
    <w:rsid w:val="00395DAF"/>
    <w:rsid w:val="003A5401"/>
    <w:rsid w:val="003A7DBE"/>
    <w:rsid w:val="003C5743"/>
    <w:rsid w:val="003C733E"/>
    <w:rsid w:val="003D2F25"/>
    <w:rsid w:val="003D57E4"/>
    <w:rsid w:val="003D736F"/>
    <w:rsid w:val="003E6A48"/>
    <w:rsid w:val="003F067A"/>
    <w:rsid w:val="003F26A4"/>
    <w:rsid w:val="004010E2"/>
    <w:rsid w:val="00402312"/>
    <w:rsid w:val="0040622C"/>
    <w:rsid w:val="00412D92"/>
    <w:rsid w:val="004136C1"/>
    <w:rsid w:val="00415259"/>
    <w:rsid w:val="004162E4"/>
    <w:rsid w:val="00416514"/>
    <w:rsid w:val="00417E8E"/>
    <w:rsid w:val="00420CB4"/>
    <w:rsid w:val="00433C9D"/>
    <w:rsid w:val="00433D6B"/>
    <w:rsid w:val="00440C5D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B6BAB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901FB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14672"/>
    <w:rsid w:val="00635C30"/>
    <w:rsid w:val="00637879"/>
    <w:rsid w:val="00641B70"/>
    <w:rsid w:val="0064352D"/>
    <w:rsid w:val="00646CB1"/>
    <w:rsid w:val="0065236A"/>
    <w:rsid w:val="006532D4"/>
    <w:rsid w:val="00662E31"/>
    <w:rsid w:val="006633F2"/>
    <w:rsid w:val="00663842"/>
    <w:rsid w:val="00664603"/>
    <w:rsid w:val="00666470"/>
    <w:rsid w:val="00671AB9"/>
    <w:rsid w:val="00677B0D"/>
    <w:rsid w:val="0068351B"/>
    <w:rsid w:val="00695942"/>
    <w:rsid w:val="006A3049"/>
    <w:rsid w:val="006A70F1"/>
    <w:rsid w:val="006A762B"/>
    <w:rsid w:val="006B2E9A"/>
    <w:rsid w:val="006C2A87"/>
    <w:rsid w:val="006D6C8C"/>
    <w:rsid w:val="006D78D2"/>
    <w:rsid w:val="006E49CB"/>
    <w:rsid w:val="006E4A1B"/>
    <w:rsid w:val="006F46A4"/>
    <w:rsid w:val="006F76BB"/>
    <w:rsid w:val="00704655"/>
    <w:rsid w:val="00705CDB"/>
    <w:rsid w:val="00706EF1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92B5D"/>
    <w:rsid w:val="007B7249"/>
    <w:rsid w:val="007C15C0"/>
    <w:rsid w:val="007D5EEE"/>
    <w:rsid w:val="007D7EE2"/>
    <w:rsid w:val="007E18D9"/>
    <w:rsid w:val="007E4057"/>
    <w:rsid w:val="007E4686"/>
    <w:rsid w:val="007E7651"/>
    <w:rsid w:val="007F286F"/>
    <w:rsid w:val="00803198"/>
    <w:rsid w:val="008101F4"/>
    <w:rsid w:val="00817D7F"/>
    <w:rsid w:val="008230E6"/>
    <w:rsid w:val="00830F48"/>
    <w:rsid w:val="008320C9"/>
    <w:rsid w:val="00840D2F"/>
    <w:rsid w:val="008459BF"/>
    <w:rsid w:val="00845FC1"/>
    <w:rsid w:val="00846F09"/>
    <w:rsid w:val="00853D80"/>
    <w:rsid w:val="00864975"/>
    <w:rsid w:val="00875141"/>
    <w:rsid w:val="00885DB5"/>
    <w:rsid w:val="008922CF"/>
    <w:rsid w:val="008949E7"/>
    <w:rsid w:val="008A1964"/>
    <w:rsid w:val="008A5AA0"/>
    <w:rsid w:val="008B25DC"/>
    <w:rsid w:val="008B5201"/>
    <w:rsid w:val="008B70D7"/>
    <w:rsid w:val="008C1E04"/>
    <w:rsid w:val="008C4666"/>
    <w:rsid w:val="008D5C8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83457"/>
    <w:rsid w:val="00993E40"/>
    <w:rsid w:val="009A35DE"/>
    <w:rsid w:val="009A5E93"/>
    <w:rsid w:val="009A5FB4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5DAA"/>
    <w:rsid w:val="00A0720C"/>
    <w:rsid w:val="00A16961"/>
    <w:rsid w:val="00A24533"/>
    <w:rsid w:val="00A26C70"/>
    <w:rsid w:val="00A273B0"/>
    <w:rsid w:val="00A30ECA"/>
    <w:rsid w:val="00A349BA"/>
    <w:rsid w:val="00A4116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A76AF"/>
    <w:rsid w:val="00AB234D"/>
    <w:rsid w:val="00AB259C"/>
    <w:rsid w:val="00AB3B77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533"/>
    <w:rsid w:val="00B63886"/>
    <w:rsid w:val="00B63BE7"/>
    <w:rsid w:val="00B64D6E"/>
    <w:rsid w:val="00B66CB3"/>
    <w:rsid w:val="00B73236"/>
    <w:rsid w:val="00B775AF"/>
    <w:rsid w:val="00B805B7"/>
    <w:rsid w:val="00B97C3C"/>
    <w:rsid w:val="00BA53BB"/>
    <w:rsid w:val="00BA5E97"/>
    <w:rsid w:val="00BB29E6"/>
    <w:rsid w:val="00BC4EE9"/>
    <w:rsid w:val="00BC57C6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21DFE"/>
    <w:rsid w:val="00C343D6"/>
    <w:rsid w:val="00C3519E"/>
    <w:rsid w:val="00C42D5C"/>
    <w:rsid w:val="00C43B36"/>
    <w:rsid w:val="00C46AFB"/>
    <w:rsid w:val="00C64EF4"/>
    <w:rsid w:val="00C65CAE"/>
    <w:rsid w:val="00C715E7"/>
    <w:rsid w:val="00C717B9"/>
    <w:rsid w:val="00C81FBB"/>
    <w:rsid w:val="00C84579"/>
    <w:rsid w:val="00C855A5"/>
    <w:rsid w:val="00C9300B"/>
    <w:rsid w:val="00C93B14"/>
    <w:rsid w:val="00CA3412"/>
    <w:rsid w:val="00CA5ACF"/>
    <w:rsid w:val="00CB5463"/>
    <w:rsid w:val="00CB5F67"/>
    <w:rsid w:val="00CC24A5"/>
    <w:rsid w:val="00CC37EC"/>
    <w:rsid w:val="00CC3FE8"/>
    <w:rsid w:val="00CC752C"/>
    <w:rsid w:val="00CE0F06"/>
    <w:rsid w:val="00CF512D"/>
    <w:rsid w:val="00CF5C1E"/>
    <w:rsid w:val="00D03DC5"/>
    <w:rsid w:val="00D0585F"/>
    <w:rsid w:val="00D06DBC"/>
    <w:rsid w:val="00D07013"/>
    <w:rsid w:val="00D07EBC"/>
    <w:rsid w:val="00D10038"/>
    <w:rsid w:val="00D146C2"/>
    <w:rsid w:val="00D301A3"/>
    <w:rsid w:val="00D301A6"/>
    <w:rsid w:val="00D35A39"/>
    <w:rsid w:val="00D35B16"/>
    <w:rsid w:val="00D36EC7"/>
    <w:rsid w:val="00D430AF"/>
    <w:rsid w:val="00D43228"/>
    <w:rsid w:val="00D47CF4"/>
    <w:rsid w:val="00D566BE"/>
    <w:rsid w:val="00D61230"/>
    <w:rsid w:val="00D723F7"/>
    <w:rsid w:val="00D7524C"/>
    <w:rsid w:val="00D77E05"/>
    <w:rsid w:val="00D87C52"/>
    <w:rsid w:val="00D9476C"/>
    <w:rsid w:val="00D9774A"/>
    <w:rsid w:val="00DA7CE9"/>
    <w:rsid w:val="00DB4D51"/>
    <w:rsid w:val="00DB775F"/>
    <w:rsid w:val="00DC1410"/>
    <w:rsid w:val="00DC1AE7"/>
    <w:rsid w:val="00DC4CD3"/>
    <w:rsid w:val="00DC542A"/>
    <w:rsid w:val="00DD238D"/>
    <w:rsid w:val="00DE02E2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41A6"/>
    <w:rsid w:val="00F0579B"/>
    <w:rsid w:val="00F0686A"/>
    <w:rsid w:val="00F0772B"/>
    <w:rsid w:val="00F2049E"/>
    <w:rsid w:val="00F22782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96A61"/>
    <w:rsid w:val="00FA0C53"/>
    <w:rsid w:val="00FB2446"/>
    <w:rsid w:val="00FB54FD"/>
    <w:rsid w:val="00FB55FC"/>
    <w:rsid w:val="00FC1B15"/>
    <w:rsid w:val="00FC37BD"/>
    <w:rsid w:val="00FD4333"/>
    <w:rsid w:val="00FE0D3F"/>
    <w:rsid w:val="00FE0F63"/>
    <w:rsid w:val="00FE1C2E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50B396D7"/>
  <w15:chartTrackingRefBased/>
  <w15:docId w15:val="{C8D2249E-95B1-4241-A7EA-03A8278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berarbeitung">
    <w:name w:val="Revision"/>
    <w:hidden/>
    <w:uiPriority w:val="99"/>
    <w:semiHidden/>
    <w:rsid w:val="00346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7F7E-366A-4ABF-97FD-4296E8CA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3</cp:revision>
  <cp:lastPrinted>2017-11-09T13:23:00Z</cp:lastPrinted>
  <dcterms:created xsi:type="dcterms:W3CDTF">2022-05-12T10:33:00Z</dcterms:created>
  <dcterms:modified xsi:type="dcterms:W3CDTF">2022-05-12T10:40:00Z</dcterms:modified>
</cp:coreProperties>
</file>